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50FE4" w14:textId="08628F6B" w:rsidR="000712BB" w:rsidRDefault="008230F2" w:rsidP="00071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Wyandotte Creek</w:t>
      </w:r>
      <w:r w:rsidR="00054BFA" w:rsidRPr="00054BFA">
        <w:rPr>
          <w:b/>
          <w:sz w:val="28"/>
          <w:szCs w:val="28"/>
        </w:rPr>
        <w:t xml:space="preserve"> Subbasin GSP </w:t>
      </w:r>
      <w:r w:rsidR="00D24C96" w:rsidRPr="00054BFA">
        <w:rPr>
          <w:b/>
          <w:sz w:val="28"/>
          <w:szCs w:val="28"/>
        </w:rPr>
        <w:t>Project</w:t>
      </w:r>
      <w:r w:rsidR="0011239F">
        <w:rPr>
          <w:b/>
          <w:sz w:val="28"/>
          <w:szCs w:val="28"/>
        </w:rPr>
        <w:t xml:space="preserve"> and Management Action</w:t>
      </w:r>
      <w:r w:rsidR="00D24C96" w:rsidRPr="00054BFA">
        <w:rPr>
          <w:b/>
          <w:sz w:val="28"/>
          <w:szCs w:val="28"/>
        </w:rPr>
        <w:t xml:space="preserve"> Submittal</w:t>
      </w:r>
      <w:r w:rsidR="003C732C" w:rsidRPr="00054BFA">
        <w:rPr>
          <w:b/>
          <w:sz w:val="28"/>
          <w:szCs w:val="28"/>
        </w:rPr>
        <w:t xml:space="preserve"> Form</w:t>
      </w:r>
    </w:p>
    <w:p w14:paraId="4BD4193D" w14:textId="661248BF" w:rsidR="00E55CCA" w:rsidRPr="00E55CCA" w:rsidRDefault="00E55CCA" w:rsidP="00E55CCA">
      <w:pPr>
        <w:jc w:val="center"/>
        <w:rPr>
          <w:i/>
          <w:iCs/>
        </w:rPr>
      </w:pPr>
      <w:r w:rsidRPr="00E55CCA">
        <w:rPr>
          <w:i/>
          <w:iCs/>
        </w:rPr>
        <w:t>This form is available online</w:t>
      </w:r>
      <w:r>
        <w:rPr>
          <w:i/>
          <w:iCs/>
        </w:rPr>
        <w:t xml:space="preserve"> at: </w:t>
      </w:r>
      <w:hyperlink r:id="rId7" w:history="1">
        <w:r w:rsidR="008230F2" w:rsidRPr="00253C00">
          <w:rPr>
            <w:rStyle w:val="Hyperlink"/>
          </w:rPr>
          <w:t>https://forms.</w:t>
        </w:r>
        <w:r w:rsidR="008230F2" w:rsidRPr="00253C00">
          <w:rPr>
            <w:rStyle w:val="Hyperlink"/>
          </w:rPr>
          <w:t>g</w:t>
        </w:r>
        <w:r w:rsidR="008230F2" w:rsidRPr="00253C00">
          <w:rPr>
            <w:rStyle w:val="Hyperlink"/>
          </w:rPr>
          <w:t>le/oWP2nr7CJZF1U79E9</w:t>
        </w:r>
      </w:hyperlink>
      <w:r w:rsidR="008230F2">
        <w:t xml:space="preserve"> </w:t>
      </w:r>
    </w:p>
    <w:p w14:paraId="141D21E2" w14:textId="77777777" w:rsidR="00054BFA" w:rsidRPr="00054BFA" w:rsidRDefault="00054BFA" w:rsidP="00054BFA">
      <w:pPr>
        <w:spacing w:after="0"/>
        <w:rPr>
          <w:sz w:val="24"/>
          <w:szCs w:val="20"/>
          <w:u w:val="single"/>
        </w:rPr>
      </w:pPr>
      <w:r w:rsidRPr="00054BFA">
        <w:rPr>
          <w:sz w:val="24"/>
          <w:szCs w:val="20"/>
          <w:u w:val="single"/>
        </w:rPr>
        <w:t>Overview</w:t>
      </w:r>
    </w:p>
    <w:p w14:paraId="2EA90FC4" w14:textId="7E2BD3A3" w:rsidR="00054BFA" w:rsidRPr="00054BFA" w:rsidRDefault="00054BFA">
      <w:pPr>
        <w:rPr>
          <w:sz w:val="24"/>
          <w:szCs w:val="20"/>
        </w:rPr>
      </w:pPr>
      <w:r w:rsidRPr="00054BFA">
        <w:rPr>
          <w:sz w:val="24"/>
          <w:szCs w:val="20"/>
        </w:rPr>
        <w:t xml:space="preserve">The purpose of this form is to gather ideas for potential projects and management actions (PMAs) that could be evaluated </w:t>
      </w:r>
      <w:r w:rsidR="00203202">
        <w:rPr>
          <w:sz w:val="24"/>
          <w:szCs w:val="20"/>
        </w:rPr>
        <w:t>a</w:t>
      </w:r>
      <w:r w:rsidRPr="00054BFA">
        <w:rPr>
          <w:sz w:val="24"/>
          <w:szCs w:val="20"/>
        </w:rPr>
        <w:t xml:space="preserve">nd ultimately included in the </w:t>
      </w:r>
      <w:r w:rsidR="008230F2">
        <w:rPr>
          <w:sz w:val="24"/>
          <w:szCs w:val="20"/>
        </w:rPr>
        <w:t>Wyandotte Creek</w:t>
      </w:r>
      <w:r w:rsidR="005F5EFE">
        <w:rPr>
          <w:sz w:val="24"/>
          <w:szCs w:val="20"/>
        </w:rPr>
        <w:t xml:space="preserve"> </w:t>
      </w:r>
      <w:r w:rsidRPr="00054BFA">
        <w:rPr>
          <w:sz w:val="24"/>
          <w:szCs w:val="20"/>
        </w:rPr>
        <w:t xml:space="preserve">Subbasin </w:t>
      </w:r>
      <w:r w:rsidR="00B7786E" w:rsidRPr="00B7786E">
        <w:rPr>
          <w:sz w:val="24"/>
          <w:szCs w:val="20"/>
        </w:rPr>
        <w:t>Groundwater Sustainability Plan (GSP)</w:t>
      </w:r>
      <w:r w:rsidRPr="00054BFA">
        <w:rPr>
          <w:sz w:val="24"/>
          <w:szCs w:val="20"/>
        </w:rPr>
        <w:t>.  Once ideas are gathered, an initial screening and evaluation process will be conducted, followed by ranking of potential PMAs for more detailed evaluation and inclusion in the initial GSP.</w:t>
      </w:r>
    </w:p>
    <w:p w14:paraId="550CC38C" w14:textId="3BF4A86B" w:rsidR="00054BFA" w:rsidRPr="00054BFA" w:rsidRDefault="00054BFA">
      <w:pPr>
        <w:rPr>
          <w:sz w:val="24"/>
          <w:szCs w:val="20"/>
        </w:rPr>
      </w:pPr>
      <w:r w:rsidRPr="00054BFA">
        <w:rPr>
          <w:sz w:val="24"/>
          <w:szCs w:val="20"/>
        </w:rPr>
        <w:t>Potential PMAs may fall under several categories, including but not limited to the following:</w:t>
      </w:r>
    </w:p>
    <w:p w14:paraId="15420F96" w14:textId="0D8BD3FA" w:rsidR="00054BFA" w:rsidRPr="00054BFA" w:rsidRDefault="00054BFA" w:rsidP="00054BFA">
      <w:pPr>
        <w:pStyle w:val="ListParagraph"/>
        <w:numPr>
          <w:ilvl w:val="0"/>
          <w:numId w:val="1"/>
        </w:numPr>
        <w:rPr>
          <w:sz w:val="24"/>
          <w:szCs w:val="20"/>
        </w:rPr>
      </w:pPr>
      <w:r w:rsidRPr="00054BFA">
        <w:rPr>
          <w:sz w:val="24"/>
          <w:szCs w:val="20"/>
        </w:rPr>
        <w:t>Recharge projects</w:t>
      </w:r>
    </w:p>
    <w:p w14:paraId="484FD27F" w14:textId="56726E9E" w:rsidR="00054BFA" w:rsidRPr="00054BFA" w:rsidRDefault="00054BFA" w:rsidP="00054BFA">
      <w:pPr>
        <w:pStyle w:val="ListParagraph"/>
        <w:numPr>
          <w:ilvl w:val="0"/>
          <w:numId w:val="1"/>
        </w:numPr>
        <w:rPr>
          <w:sz w:val="24"/>
          <w:szCs w:val="20"/>
        </w:rPr>
      </w:pPr>
      <w:r w:rsidRPr="00054BFA">
        <w:rPr>
          <w:sz w:val="24"/>
          <w:szCs w:val="20"/>
        </w:rPr>
        <w:t>Supply augmentation projects</w:t>
      </w:r>
    </w:p>
    <w:p w14:paraId="7F0A7CB6" w14:textId="33EDF0DB" w:rsidR="00054BFA" w:rsidRPr="00054BFA" w:rsidRDefault="00054BFA" w:rsidP="00054BFA">
      <w:pPr>
        <w:pStyle w:val="ListParagraph"/>
        <w:numPr>
          <w:ilvl w:val="0"/>
          <w:numId w:val="1"/>
        </w:numPr>
        <w:rPr>
          <w:sz w:val="24"/>
          <w:szCs w:val="20"/>
        </w:rPr>
      </w:pPr>
      <w:r w:rsidRPr="00054BFA">
        <w:rPr>
          <w:sz w:val="24"/>
          <w:szCs w:val="20"/>
        </w:rPr>
        <w:t>Water conservation projects</w:t>
      </w:r>
    </w:p>
    <w:p w14:paraId="4A3DCF2F" w14:textId="4CD5A307" w:rsidR="00054BFA" w:rsidRDefault="00054BFA" w:rsidP="00054BFA">
      <w:pPr>
        <w:pStyle w:val="ListParagraph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>Projects to r</w:t>
      </w:r>
      <w:r w:rsidRPr="00054BFA">
        <w:rPr>
          <w:sz w:val="24"/>
          <w:szCs w:val="20"/>
        </w:rPr>
        <w:t>educ</w:t>
      </w:r>
      <w:r>
        <w:rPr>
          <w:sz w:val="24"/>
          <w:szCs w:val="20"/>
        </w:rPr>
        <w:t>e</w:t>
      </w:r>
      <w:r w:rsidRPr="00054BFA">
        <w:rPr>
          <w:sz w:val="24"/>
          <w:szCs w:val="20"/>
        </w:rPr>
        <w:t xml:space="preserve"> non-beneficial consumptive use</w:t>
      </w:r>
    </w:p>
    <w:p w14:paraId="3ADC1A63" w14:textId="06B9847E" w:rsidR="00FD0AE5" w:rsidRPr="00054BFA" w:rsidRDefault="00FD0AE5" w:rsidP="00054BFA">
      <w:pPr>
        <w:pStyle w:val="ListParagraph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>Groundwater pumping allocations</w:t>
      </w:r>
    </w:p>
    <w:p w14:paraId="3B3EBB3D" w14:textId="1AA87C90" w:rsidR="00054BFA" w:rsidRDefault="00FD0AE5" w:rsidP="00054BFA">
      <w:pPr>
        <w:pStyle w:val="ListParagraph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>Monitoring programs (</w:t>
      </w:r>
      <w:r w:rsidR="00451BA7">
        <w:rPr>
          <w:sz w:val="24"/>
          <w:szCs w:val="20"/>
        </w:rPr>
        <w:t xml:space="preserve">inter-basin flows, stream-aquifer interactions, </w:t>
      </w:r>
      <w:r>
        <w:rPr>
          <w:sz w:val="24"/>
          <w:szCs w:val="20"/>
        </w:rPr>
        <w:t>groundwater pumping, water levels, etc.)</w:t>
      </w:r>
    </w:p>
    <w:p w14:paraId="68A2DC82" w14:textId="512BCEE2" w:rsidR="00FD0AE5" w:rsidRPr="00FD0AE5" w:rsidRDefault="00FD0AE5" w:rsidP="00FD0AE5">
      <w:pPr>
        <w:rPr>
          <w:sz w:val="24"/>
          <w:szCs w:val="20"/>
        </w:rPr>
      </w:pPr>
      <w:r w:rsidRPr="00054BFA">
        <w:rPr>
          <w:sz w:val="24"/>
          <w:szCs w:val="20"/>
        </w:rPr>
        <w:t>Please provide supporting documentation and/or links to that documentation for each question</w:t>
      </w:r>
      <w:r>
        <w:rPr>
          <w:sz w:val="24"/>
          <w:szCs w:val="20"/>
        </w:rPr>
        <w:t>, if available.</w:t>
      </w:r>
      <w:r w:rsidR="00375443">
        <w:rPr>
          <w:sz w:val="24"/>
          <w:szCs w:val="20"/>
        </w:rPr>
        <w:t xml:space="preserve">  NOTE:  It is recognized that much of the requested information may not be available at this time.</w:t>
      </w:r>
    </w:p>
    <w:p w14:paraId="5FB32EF4" w14:textId="03093864" w:rsidR="00FD0AE5" w:rsidRPr="00FD0AE5" w:rsidRDefault="00FD0AE5" w:rsidP="00FD0AE5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Project</w:t>
      </w:r>
      <w:r w:rsidR="000261FA">
        <w:rPr>
          <w:sz w:val="24"/>
          <w:szCs w:val="24"/>
          <w:u w:val="single"/>
        </w:rPr>
        <w:t xml:space="preserve"> or Management Action</w:t>
      </w:r>
      <w:r>
        <w:rPr>
          <w:sz w:val="24"/>
          <w:szCs w:val="24"/>
          <w:u w:val="single"/>
        </w:rPr>
        <w:t xml:space="preserve"> Name and Contact</w:t>
      </w:r>
    </w:p>
    <w:p w14:paraId="67C78AA8" w14:textId="17FD8199" w:rsidR="003C732C" w:rsidRPr="00054BFA" w:rsidRDefault="003C732C">
      <w:pPr>
        <w:rPr>
          <w:sz w:val="24"/>
          <w:szCs w:val="24"/>
        </w:rPr>
      </w:pPr>
      <w:r w:rsidRPr="00054BFA">
        <w:rPr>
          <w:sz w:val="24"/>
          <w:szCs w:val="24"/>
        </w:rPr>
        <w:t xml:space="preserve">Project </w:t>
      </w:r>
      <w:r w:rsidR="000261FA">
        <w:rPr>
          <w:sz w:val="24"/>
          <w:szCs w:val="24"/>
        </w:rPr>
        <w:t xml:space="preserve">or Management Action </w:t>
      </w:r>
      <w:r w:rsidRPr="00054BFA">
        <w:rPr>
          <w:sz w:val="24"/>
          <w:szCs w:val="24"/>
        </w:rPr>
        <w:t>Name:</w:t>
      </w:r>
    </w:p>
    <w:p w14:paraId="6D1F31EF" w14:textId="572AECA6" w:rsidR="003C732C" w:rsidRDefault="003C732C">
      <w:pPr>
        <w:rPr>
          <w:sz w:val="24"/>
          <w:szCs w:val="24"/>
        </w:rPr>
      </w:pPr>
      <w:r w:rsidRPr="00054BFA">
        <w:rPr>
          <w:sz w:val="24"/>
          <w:szCs w:val="24"/>
        </w:rPr>
        <w:t>Contact Person:</w:t>
      </w:r>
    </w:p>
    <w:p w14:paraId="24C58E33" w14:textId="2AD19C65" w:rsidR="006E6896" w:rsidRPr="00054BFA" w:rsidRDefault="006E6896">
      <w:pPr>
        <w:rPr>
          <w:sz w:val="24"/>
          <w:szCs w:val="24"/>
        </w:rPr>
      </w:pPr>
      <w:r>
        <w:rPr>
          <w:sz w:val="24"/>
          <w:szCs w:val="24"/>
        </w:rPr>
        <w:t>Organization/Affiliation:</w:t>
      </w:r>
    </w:p>
    <w:p w14:paraId="60CB9509" w14:textId="3F54D46E" w:rsidR="003C732C" w:rsidRPr="00054BFA" w:rsidRDefault="003C732C">
      <w:pPr>
        <w:rPr>
          <w:sz w:val="24"/>
          <w:szCs w:val="24"/>
        </w:rPr>
      </w:pPr>
      <w:r w:rsidRPr="00054BFA">
        <w:rPr>
          <w:sz w:val="24"/>
          <w:szCs w:val="24"/>
        </w:rPr>
        <w:t>Contact Phone:</w:t>
      </w:r>
    </w:p>
    <w:p w14:paraId="7D2153CE" w14:textId="34666484" w:rsidR="003C732C" w:rsidRPr="00054BFA" w:rsidRDefault="003C732C">
      <w:pPr>
        <w:rPr>
          <w:sz w:val="24"/>
          <w:szCs w:val="24"/>
        </w:rPr>
      </w:pPr>
      <w:r w:rsidRPr="00054BFA">
        <w:rPr>
          <w:sz w:val="24"/>
          <w:szCs w:val="24"/>
        </w:rPr>
        <w:t>Contact Email:</w:t>
      </w:r>
    </w:p>
    <w:p w14:paraId="6DA584ED" w14:textId="0F4FC665" w:rsidR="00451BA7" w:rsidRPr="00451BA7" w:rsidRDefault="005F5EFE" w:rsidP="00451BA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Project </w:t>
      </w:r>
      <w:r w:rsidR="00451BA7">
        <w:rPr>
          <w:sz w:val="24"/>
          <w:szCs w:val="24"/>
          <w:u w:val="single"/>
        </w:rPr>
        <w:t xml:space="preserve">or Management Action </w:t>
      </w:r>
      <w:r w:rsidR="00FD0AE5" w:rsidRPr="00FD0AE5">
        <w:rPr>
          <w:sz w:val="24"/>
          <w:szCs w:val="24"/>
          <w:u w:val="single"/>
        </w:rPr>
        <w:t>Description</w:t>
      </w:r>
      <w:r w:rsidR="006E6896">
        <w:rPr>
          <w:sz w:val="24"/>
          <w:szCs w:val="24"/>
          <w:u w:val="single"/>
        </w:rPr>
        <w:t xml:space="preserve"> and Status</w:t>
      </w:r>
    </w:p>
    <w:p w14:paraId="27AA974D" w14:textId="0DF268D0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Project or Management Action Name</w:t>
      </w:r>
      <w:r>
        <w:rPr>
          <w:sz w:val="24"/>
          <w:szCs w:val="24"/>
        </w:rPr>
        <w:t>:</w:t>
      </w:r>
    </w:p>
    <w:p w14:paraId="798B3467" w14:textId="77777777" w:rsidR="00451BA7" w:rsidRPr="00451BA7" w:rsidRDefault="00451BA7" w:rsidP="00451BA7">
      <w:pPr>
        <w:rPr>
          <w:sz w:val="24"/>
          <w:szCs w:val="24"/>
        </w:rPr>
      </w:pPr>
    </w:p>
    <w:p w14:paraId="567B1C0B" w14:textId="25E59E3B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Project or Management Action Type</w:t>
      </w:r>
      <w:r w:rsidR="0011239F">
        <w:rPr>
          <w:sz w:val="24"/>
          <w:szCs w:val="24"/>
        </w:rPr>
        <w:t xml:space="preserve">: </w:t>
      </w:r>
    </w:p>
    <w:p w14:paraId="7908827D" w14:textId="77777777" w:rsidR="00451BA7" w:rsidRPr="00451BA7" w:rsidRDefault="00451BA7" w:rsidP="00451BA7">
      <w:pPr>
        <w:rPr>
          <w:sz w:val="24"/>
          <w:szCs w:val="24"/>
        </w:rPr>
      </w:pPr>
    </w:p>
    <w:p w14:paraId="4BEFBF3E" w14:textId="5FAA245E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Project or Management Action Proponent</w:t>
      </w:r>
      <w:r w:rsidR="00793BE9"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p w14:paraId="2A3E8822" w14:textId="77777777" w:rsidR="00451BA7" w:rsidRPr="00451BA7" w:rsidRDefault="00451BA7" w:rsidP="00451BA7">
      <w:pPr>
        <w:rPr>
          <w:sz w:val="24"/>
          <w:szCs w:val="24"/>
        </w:rPr>
      </w:pPr>
    </w:p>
    <w:p w14:paraId="022FD1EF" w14:textId="121F8933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Project or Management Action Location</w:t>
      </w:r>
      <w:r>
        <w:rPr>
          <w:sz w:val="24"/>
          <w:szCs w:val="24"/>
        </w:rPr>
        <w:t>:</w:t>
      </w:r>
    </w:p>
    <w:p w14:paraId="639F0E2B" w14:textId="77777777" w:rsidR="00451BA7" w:rsidRPr="00451BA7" w:rsidRDefault="00451BA7" w:rsidP="00451BA7">
      <w:pPr>
        <w:rPr>
          <w:sz w:val="24"/>
          <w:szCs w:val="24"/>
        </w:rPr>
      </w:pPr>
    </w:p>
    <w:p w14:paraId="6FF869F2" w14:textId="0B834C40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Project or Management Action Status (</w:t>
      </w:r>
      <w:r w:rsidR="00847C20">
        <w:rPr>
          <w:sz w:val="24"/>
          <w:szCs w:val="24"/>
        </w:rPr>
        <w:t>Planned, Potential, or Concept</w:t>
      </w:r>
      <w:r w:rsidR="003022BF">
        <w:rPr>
          <w:sz w:val="24"/>
          <w:szCs w:val="24"/>
        </w:rPr>
        <w:t>ual</w:t>
      </w:r>
      <w:r w:rsidRPr="00451BA7">
        <w:rPr>
          <w:sz w:val="24"/>
          <w:szCs w:val="24"/>
        </w:rPr>
        <w:t>):</w:t>
      </w:r>
    </w:p>
    <w:p w14:paraId="660A7712" w14:textId="77777777" w:rsidR="00451BA7" w:rsidRPr="00451BA7" w:rsidRDefault="00451BA7" w:rsidP="00451BA7">
      <w:pPr>
        <w:rPr>
          <w:sz w:val="24"/>
          <w:szCs w:val="24"/>
        </w:rPr>
      </w:pPr>
    </w:p>
    <w:p w14:paraId="5AC69794" w14:textId="4AED2295" w:rsidR="00451BA7" w:rsidRDefault="00F030DD" w:rsidP="00451BA7">
      <w:pPr>
        <w:rPr>
          <w:sz w:val="24"/>
          <w:szCs w:val="24"/>
        </w:rPr>
      </w:pPr>
      <w:r>
        <w:rPr>
          <w:sz w:val="24"/>
          <w:szCs w:val="24"/>
        </w:rPr>
        <w:t xml:space="preserve">Brief </w:t>
      </w:r>
      <w:r w:rsidR="0011239F" w:rsidRPr="00451BA7">
        <w:rPr>
          <w:sz w:val="24"/>
          <w:szCs w:val="24"/>
        </w:rPr>
        <w:t xml:space="preserve">Project or Management Action </w:t>
      </w:r>
      <w:r w:rsidR="00451BA7" w:rsidRPr="00451BA7">
        <w:rPr>
          <w:sz w:val="24"/>
          <w:szCs w:val="24"/>
        </w:rPr>
        <w:t>Description (1-2 short paragraphs)</w:t>
      </w:r>
      <w:r w:rsidR="00451BA7">
        <w:rPr>
          <w:sz w:val="24"/>
          <w:szCs w:val="24"/>
        </w:rPr>
        <w:t>:</w:t>
      </w:r>
    </w:p>
    <w:p w14:paraId="7E8D4C71" w14:textId="0DBA83C3" w:rsidR="0011239F" w:rsidRDefault="0011239F" w:rsidP="00451BA7">
      <w:pPr>
        <w:rPr>
          <w:sz w:val="24"/>
          <w:szCs w:val="24"/>
        </w:rPr>
      </w:pPr>
    </w:p>
    <w:p w14:paraId="475D9B4B" w14:textId="081B33B8" w:rsidR="0011239F" w:rsidRDefault="0011239F" w:rsidP="00451BA7">
      <w:pPr>
        <w:rPr>
          <w:sz w:val="24"/>
          <w:szCs w:val="24"/>
        </w:rPr>
      </w:pPr>
      <w:r w:rsidRPr="0011239F">
        <w:rPr>
          <w:sz w:val="24"/>
          <w:szCs w:val="24"/>
        </w:rPr>
        <w:t>Measurable Objectives Expected to Benefit</w:t>
      </w:r>
    </w:p>
    <w:p w14:paraId="169BD052" w14:textId="77777777" w:rsidR="0011239F" w:rsidRDefault="0011239F" w:rsidP="00451BA7">
      <w:pPr>
        <w:rPr>
          <w:sz w:val="24"/>
          <w:szCs w:val="24"/>
        </w:rPr>
      </w:pPr>
    </w:p>
    <w:p w14:paraId="02F33E97" w14:textId="3A8D2331" w:rsidR="00451BA7" w:rsidRPr="00451BA7" w:rsidRDefault="0011239F" w:rsidP="00451BA7">
      <w:pPr>
        <w:rPr>
          <w:sz w:val="24"/>
          <w:szCs w:val="24"/>
        </w:rPr>
      </w:pPr>
      <w:r w:rsidRPr="0011239F">
        <w:rPr>
          <w:sz w:val="24"/>
          <w:szCs w:val="24"/>
        </w:rPr>
        <w:t>Implementation Timing/</w:t>
      </w:r>
      <w:r>
        <w:rPr>
          <w:sz w:val="24"/>
          <w:szCs w:val="24"/>
        </w:rPr>
        <w:t xml:space="preserve"> </w:t>
      </w:r>
      <w:r w:rsidRPr="0011239F">
        <w:rPr>
          <w:sz w:val="24"/>
          <w:szCs w:val="24"/>
        </w:rPr>
        <w:t>Criteria for Implementation</w:t>
      </w:r>
      <w:r>
        <w:rPr>
          <w:sz w:val="24"/>
          <w:szCs w:val="24"/>
        </w:rPr>
        <w:t>:</w:t>
      </w:r>
    </w:p>
    <w:p w14:paraId="09B65C3F" w14:textId="77777777" w:rsidR="00451BA7" w:rsidRPr="00451BA7" w:rsidRDefault="00451BA7" w:rsidP="00451BA7">
      <w:pPr>
        <w:rPr>
          <w:sz w:val="24"/>
          <w:szCs w:val="24"/>
        </w:rPr>
      </w:pPr>
    </w:p>
    <w:p w14:paraId="26051826" w14:textId="1D8FE741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Estimated Cost</w:t>
      </w:r>
      <w:r>
        <w:rPr>
          <w:sz w:val="24"/>
          <w:szCs w:val="24"/>
        </w:rPr>
        <w:t>:</w:t>
      </w:r>
    </w:p>
    <w:p w14:paraId="2400DC95" w14:textId="77777777" w:rsidR="00451BA7" w:rsidRPr="00451BA7" w:rsidRDefault="00451BA7" w:rsidP="00451BA7">
      <w:pPr>
        <w:rPr>
          <w:sz w:val="24"/>
          <w:szCs w:val="24"/>
        </w:rPr>
      </w:pPr>
    </w:p>
    <w:p w14:paraId="2C7C430C" w14:textId="34A77232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Potential Funding Sources</w:t>
      </w:r>
      <w:r>
        <w:rPr>
          <w:sz w:val="24"/>
          <w:szCs w:val="24"/>
        </w:rPr>
        <w:t>:</w:t>
      </w:r>
    </w:p>
    <w:p w14:paraId="387E4AC3" w14:textId="77777777" w:rsidR="00451BA7" w:rsidRPr="00451BA7" w:rsidRDefault="00451BA7" w:rsidP="00451BA7">
      <w:pPr>
        <w:rPr>
          <w:sz w:val="24"/>
          <w:szCs w:val="24"/>
        </w:rPr>
      </w:pPr>
    </w:p>
    <w:p w14:paraId="3624E3A6" w14:textId="16D4A9E1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Required Permitting and Regulatory Process</w:t>
      </w:r>
      <w:r>
        <w:rPr>
          <w:sz w:val="24"/>
          <w:szCs w:val="24"/>
        </w:rPr>
        <w:t>:</w:t>
      </w:r>
    </w:p>
    <w:p w14:paraId="49B2B812" w14:textId="77777777" w:rsidR="003C732C" w:rsidRPr="00451BA7" w:rsidRDefault="003C732C">
      <w:pPr>
        <w:rPr>
          <w:sz w:val="24"/>
          <w:szCs w:val="24"/>
        </w:rPr>
      </w:pPr>
    </w:p>
    <w:p w14:paraId="684C796E" w14:textId="6A74225D" w:rsidR="00C53A4A" w:rsidRPr="00451BA7" w:rsidRDefault="0011239F">
      <w:pPr>
        <w:rPr>
          <w:sz w:val="24"/>
          <w:szCs w:val="24"/>
        </w:rPr>
      </w:pPr>
      <w:r>
        <w:rPr>
          <w:sz w:val="24"/>
          <w:szCs w:val="24"/>
        </w:rPr>
        <w:t>Expected</w:t>
      </w:r>
      <w:r w:rsidR="005F5EFE" w:rsidRPr="00451BA7">
        <w:rPr>
          <w:sz w:val="24"/>
          <w:szCs w:val="24"/>
        </w:rPr>
        <w:t xml:space="preserve"> </w:t>
      </w:r>
      <w:r w:rsidR="00C53A4A" w:rsidRPr="00451BA7">
        <w:rPr>
          <w:sz w:val="24"/>
          <w:szCs w:val="24"/>
        </w:rPr>
        <w:t>Yield (</w:t>
      </w:r>
      <w:proofErr w:type="gramStart"/>
      <w:r w:rsidR="00FD0AE5" w:rsidRPr="00451BA7">
        <w:rPr>
          <w:sz w:val="24"/>
          <w:szCs w:val="24"/>
        </w:rPr>
        <w:t>e.g.</w:t>
      </w:r>
      <w:proofErr w:type="gramEnd"/>
      <w:r w:rsidR="00FD0AE5" w:rsidRPr="00451BA7">
        <w:rPr>
          <w:sz w:val="24"/>
          <w:szCs w:val="24"/>
        </w:rPr>
        <w:t xml:space="preserve"> w</w:t>
      </w:r>
      <w:r w:rsidR="00C53A4A" w:rsidRPr="00451BA7">
        <w:rPr>
          <w:sz w:val="24"/>
          <w:szCs w:val="24"/>
        </w:rPr>
        <w:t xml:space="preserve">ater </w:t>
      </w:r>
      <w:r w:rsidR="00FD0AE5" w:rsidRPr="00451BA7">
        <w:rPr>
          <w:sz w:val="24"/>
          <w:szCs w:val="24"/>
        </w:rPr>
        <w:t>c</w:t>
      </w:r>
      <w:r w:rsidR="00C53A4A" w:rsidRPr="00451BA7">
        <w:rPr>
          <w:sz w:val="24"/>
          <w:szCs w:val="24"/>
        </w:rPr>
        <w:t xml:space="preserve">ontributed to the </w:t>
      </w:r>
      <w:r w:rsidR="00FD0AE5" w:rsidRPr="00451BA7">
        <w:rPr>
          <w:sz w:val="24"/>
          <w:szCs w:val="24"/>
        </w:rPr>
        <w:t>g</w:t>
      </w:r>
      <w:r w:rsidR="00C53A4A" w:rsidRPr="00451BA7">
        <w:rPr>
          <w:sz w:val="24"/>
          <w:szCs w:val="24"/>
        </w:rPr>
        <w:t xml:space="preserve">roundwater </w:t>
      </w:r>
      <w:r w:rsidR="00FD0AE5" w:rsidRPr="00451BA7">
        <w:rPr>
          <w:sz w:val="24"/>
          <w:szCs w:val="24"/>
        </w:rPr>
        <w:t>s</w:t>
      </w:r>
      <w:r w:rsidR="00C53A4A" w:rsidRPr="00451BA7">
        <w:rPr>
          <w:sz w:val="24"/>
          <w:szCs w:val="24"/>
        </w:rPr>
        <w:t>ystem, acre-feet</w:t>
      </w:r>
      <w:r w:rsidR="00FD0AE5" w:rsidRPr="00451BA7">
        <w:rPr>
          <w:sz w:val="24"/>
          <w:szCs w:val="24"/>
        </w:rPr>
        <w:t xml:space="preserve"> per year)</w:t>
      </w:r>
      <w:r w:rsidR="00C53A4A" w:rsidRPr="00451BA7">
        <w:rPr>
          <w:sz w:val="24"/>
          <w:szCs w:val="24"/>
        </w:rPr>
        <w:t>:</w:t>
      </w:r>
    </w:p>
    <w:p w14:paraId="0A75E1DA" w14:textId="77777777" w:rsidR="00C53A4A" w:rsidRPr="00451BA7" w:rsidRDefault="00C53A4A">
      <w:pPr>
        <w:rPr>
          <w:sz w:val="24"/>
          <w:szCs w:val="24"/>
        </w:rPr>
      </w:pPr>
    </w:p>
    <w:p w14:paraId="543A7BE7" w14:textId="60691391" w:rsidR="003C732C" w:rsidRPr="00451BA7" w:rsidRDefault="00D24C96">
      <w:pPr>
        <w:rPr>
          <w:sz w:val="24"/>
          <w:szCs w:val="24"/>
        </w:rPr>
      </w:pPr>
      <w:r w:rsidRPr="00451BA7">
        <w:rPr>
          <w:sz w:val="24"/>
          <w:szCs w:val="24"/>
        </w:rPr>
        <w:t>S</w:t>
      </w:r>
      <w:r w:rsidR="003C732C" w:rsidRPr="00451BA7">
        <w:rPr>
          <w:sz w:val="24"/>
          <w:szCs w:val="24"/>
        </w:rPr>
        <w:t>tatus of permitting and CEQA/</w:t>
      </w:r>
      <w:proofErr w:type="spellStart"/>
      <w:r w:rsidR="003C732C" w:rsidRPr="00451BA7">
        <w:rPr>
          <w:sz w:val="24"/>
          <w:szCs w:val="24"/>
        </w:rPr>
        <w:t>NEPA</w:t>
      </w:r>
      <w:proofErr w:type="spellEnd"/>
      <w:r w:rsidR="003C732C" w:rsidRPr="00451BA7">
        <w:rPr>
          <w:sz w:val="24"/>
          <w:szCs w:val="24"/>
        </w:rPr>
        <w:t xml:space="preserve"> compliance:</w:t>
      </w:r>
    </w:p>
    <w:p w14:paraId="28DEA01A" w14:textId="77777777" w:rsidR="003C732C" w:rsidRPr="00451BA7" w:rsidRDefault="003C732C">
      <w:pPr>
        <w:rPr>
          <w:sz w:val="24"/>
          <w:szCs w:val="24"/>
        </w:rPr>
      </w:pPr>
    </w:p>
    <w:p w14:paraId="62A9F955" w14:textId="3A208DF3" w:rsidR="00451BA7" w:rsidRPr="00451BA7" w:rsidRDefault="003C732C">
      <w:pPr>
        <w:rPr>
          <w:sz w:val="24"/>
          <w:szCs w:val="24"/>
        </w:rPr>
      </w:pPr>
      <w:r w:rsidRPr="00451BA7">
        <w:rPr>
          <w:sz w:val="24"/>
          <w:szCs w:val="24"/>
        </w:rPr>
        <w:t xml:space="preserve">Does this </w:t>
      </w:r>
      <w:r w:rsidR="005F5EFE" w:rsidRPr="00451BA7">
        <w:rPr>
          <w:sz w:val="24"/>
          <w:szCs w:val="24"/>
        </w:rPr>
        <w:t xml:space="preserve">Management Action or Project </w:t>
      </w:r>
      <w:r w:rsidRPr="00451BA7">
        <w:rPr>
          <w:sz w:val="24"/>
          <w:szCs w:val="24"/>
        </w:rPr>
        <w:t xml:space="preserve">serve </w:t>
      </w:r>
      <w:r w:rsidR="00054BFA" w:rsidRPr="00451BA7">
        <w:rPr>
          <w:sz w:val="24"/>
          <w:szCs w:val="24"/>
        </w:rPr>
        <w:t>a</w:t>
      </w:r>
      <w:r w:rsidRPr="00451BA7">
        <w:rPr>
          <w:sz w:val="24"/>
          <w:szCs w:val="24"/>
        </w:rPr>
        <w:t xml:space="preserve"> disadvantaged community? If so, which one</w:t>
      </w:r>
      <w:r w:rsidR="009B6B34" w:rsidRPr="00451BA7">
        <w:rPr>
          <w:sz w:val="24"/>
          <w:szCs w:val="24"/>
        </w:rPr>
        <w:t>(s)</w:t>
      </w:r>
      <w:r w:rsidRPr="00451BA7">
        <w:rPr>
          <w:sz w:val="24"/>
          <w:szCs w:val="24"/>
        </w:rPr>
        <w:t>?</w:t>
      </w:r>
    </w:p>
    <w:p w14:paraId="437940F8" w14:textId="77777777" w:rsidR="00451BA7" w:rsidRPr="00451BA7" w:rsidRDefault="00451BA7" w:rsidP="00451BA7">
      <w:pPr>
        <w:rPr>
          <w:sz w:val="24"/>
          <w:szCs w:val="24"/>
        </w:rPr>
      </w:pPr>
    </w:p>
    <w:p w14:paraId="1DBE3A58" w14:textId="65496BDD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Additional Information Sources</w:t>
      </w:r>
      <w:r>
        <w:rPr>
          <w:sz w:val="24"/>
          <w:szCs w:val="24"/>
        </w:rPr>
        <w:t>:</w:t>
      </w:r>
    </w:p>
    <w:p w14:paraId="0DDE1136" w14:textId="77777777" w:rsidR="00451BA7" w:rsidRPr="00451BA7" w:rsidRDefault="00451BA7" w:rsidP="00451BA7">
      <w:pPr>
        <w:rPr>
          <w:sz w:val="24"/>
          <w:szCs w:val="24"/>
        </w:rPr>
      </w:pPr>
    </w:p>
    <w:p w14:paraId="7FAA4DD7" w14:textId="4CBBEC67" w:rsidR="00451BA7" w:rsidRPr="00451BA7" w:rsidRDefault="00451BA7">
      <w:pPr>
        <w:rPr>
          <w:sz w:val="24"/>
          <w:szCs w:val="24"/>
        </w:rPr>
      </w:pPr>
      <w:r w:rsidRPr="00451BA7">
        <w:rPr>
          <w:sz w:val="24"/>
          <w:szCs w:val="24"/>
        </w:rPr>
        <w:t>Other</w:t>
      </w:r>
      <w:r>
        <w:rPr>
          <w:sz w:val="24"/>
          <w:szCs w:val="24"/>
        </w:rPr>
        <w:t>:</w:t>
      </w:r>
    </w:p>
    <w:sectPr w:rsidR="00451BA7" w:rsidRPr="00451BA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84E44" w14:textId="77777777" w:rsidR="008F67FA" w:rsidRDefault="008F67FA" w:rsidP="00FD0AE5">
      <w:pPr>
        <w:spacing w:after="0" w:line="240" w:lineRule="auto"/>
      </w:pPr>
      <w:r>
        <w:separator/>
      </w:r>
    </w:p>
  </w:endnote>
  <w:endnote w:type="continuationSeparator" w:id="0">
    <w:p w14:paraId="2E06AE85" w14:textId="77777777" w:rsidR="008F67FA" w:rsidRDefault="008F67FA" w:rsidP="00FD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EAE17" w14:textId="4A8F9F43" w:rsidR="006E6896" w:rsidRDefault="006E6896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3791D" w14:textId="77777777" w:rsidR="008F67FA" w:rsidRDefault="008F67FA" w:rsidP="00FD0AE5">
      <w:pPr>
        <w:spacing w:after="0" w:line="240" w:lineRule="auto"/>
      </w:pPr>
      <w:r>
        <w:separator/>
      </w:r>
    </w:p>
  </w:footnote>
  <w:footnote w:type="continuationSeparator" w:id="0">
    <w:p w14:paraId="4248D6C1" w14:textId="77777777" w:rsidR="008F67FA" w:rsidRDefault="008F67FA" w:rsidP="00FD0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C5AAA"/>
    <w:multiLevelType w:val="hybridMultilevel"/>
    <w:tmpl w:val="048C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32C"/>
    <w:rsid w:val="000261FA"/>
    <w:rsid w:val="00044175"/>
    <w:rsid w:val="00054BFA"/>
    <w:rsid w:val="00064FE4"/>
    <w:rsid w:val="000712BB"/>
    <w:rsid w:val="0011239F"/>
    <w:rsid w:val="00125817"/>
    <w:rsid w:val="00167E0F"/>
    <w:rsid w:val="001F261D"/>
    <w:rsid w:val="00203202"/>
    <w:rsid w:val="002C6CFD"/>
    <w:rsid w:val="003022BF"/>
    <w:rsid w:val="00322C5C"/>
    <w:rsid w:val="00375443"/>
    <w:rsid w:val="00395529"/>
    <w:rsid w:val="003B7AD1"/>
    <w:rsid w:val="003C732C"/>
    <w:rsid w:val="003E75F8"/>
    <w:rsid w:val="00451BA7"/>
    <w:rsid w:val="004550DA"/>
    <w:rsid w:val="00460134"/>
    <w:rsid w:val="00475649"/>
    <w:rsid w:val="00496C04"/>
    <w:rsid w:val="0054081B"/>
    <w:rsid w:val="005A6D84"/>
    <w:rsid w:val="005F5EFE"/>
    <w:rsid w:val="00617AF0"/>
    <w:rsid w:val="00637520"/>
    <w:rsid w:val="0066396A"/>
    <w:rsid w:val="006E6896"/>
    <w:rsid w:val="006F10CC"/>
    <w:rsid w:val="00793BE9"/>
    <w:rsid w:val="00800BA8"/>
    <w:rsid w:val="008230F2"/>
    <w:rsid w:val="00847C20"/>
    <w:rsid w:val="008B7145"/>
    <w:rsid w:val="008F67FA"/>
    <w:rsid w:val="00904E40"/>
    <w:rsid w:val="0095516C"/>
    <w:rsid w:val="009B6B34"/>
    <w:rsid w:val="009D6F02"/>
    <w:rsid w:val="00A0267E"/>
    <w:rsid w:val="00A55C93"/>
    <w:rsid w:val="00AB279F"/>
    <w:rsid w:val="00B4186F"/>
    <w:rsid w:val="00B511C4"/>
    <w:rsid w:val="00B7786E"/>
    <w:rsid w:val="00C53A4A"/>
    <w:rsid w:val="00C61A2C"/>
    <w:rsid w:val="00C92D8E"/>
    <w:rsid w:val="00CB6136"/>
    <w:rsid w:val="00D24C96"/>
    <w:rsid w:val="00D762DC"/>
    <w:rsid w:val="00E55CCA"/>
    <w:rsid w:val="00E65A20"/>
    <w:rsid w:val="00E67402"/>
    <w:rsid w:val="00F00ED1"/>
    <w:rsid w:val="00F030DD"/>
    <w:rsid w:val="00FA765D"/>
    <w:rsid w:val="00FD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6415"/>
  <w15:chartTrackingRefBased/>
  <w15:docId w15:val="{3A8C47EA-4772-4621-9ED5-184E1B42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5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4B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AE5"/>
  </w:style>
  <w:style w:type="paragraph" w:styleId="Footer">
    <w:name w:val="footer"/>
    <w:basedOn w:val="Normal"/>
    <w:link w:val="FooterChar"/>
    <w:uiPriority w:val="99"/>
    <w:unhideWhenUsed/>
    <w:rsid w:val="00FD0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AE5"/>
  </w:style>
  <w:style w:type="character" w:styleId="CommentReference">
    <w:name w:val="annotation reference"/>
    <w:basedOn w:val="DefaultParagraphFont"/>
    <w:uiPriority w:val="99"/>
    <w:semiHidden/>
    <w:unhideWhenUsed/>
    <w:rsid w:val="00125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8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81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55C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C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30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oWP2nr7CJZF1U79E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Animal Control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Anagnoson</dc:creator>
  <cp:keywords/>
  <dc:description/>
  <cp:lastModifiedBy>Mariana</cp:lastModifiedBy>
  <cp:revision>2</cp:revision>
  <dcterms:created xsi:type="dcterms:W3CDTF">2021-02-04T20:03:00Z</dcterms:created>
  <dcterms:modified xsi:type="dcterms:W3CDTF">2021-02-04T20:03:00Z</dcterms:modified>
</cp:coreProperties>
</file>